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(практика по профилю профессиональной деятельности)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38.04.08 Финансы и кредит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Финансовые рынки и банковский бизнес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EC2A48E" w:rsidR="00A84091" w:rsidRPr="00BD3DA6" w:rsidRDefault="001D7ED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BC5E1A">
              <w:rPr>
                <w:sz w:val="20"/>
                <w:szCs w:val="20"/>
              </w:rPr>
              <w:t>к.э.н, Зайцева Ирина Геннадьевна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BC5E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409BACE" w:rsidR="003E2CE6" w:rsidRPr="0065641B" w:rsidRDefault="001D7ED5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48CD46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C5E1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22AB393" w:rsidR="00DC42AF" w:rsidRPr="0065641B" w:rsidRDefault="00126003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C5E1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818B287" w:rsidR="00DC42AF" w:rsidRPr="0065641B" w:rsidRDefault="00126003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C5E1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92F841A" w:rsidR="00DC42AF" w:rsidRPr="0065641B" w:rsidRDefault="00126003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C5E1A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8676E1E" w:rsidR="00DC42AF" w:rsidRPr="0065641B" w:rsidRDefault="00126003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C5E1A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5343AFB" w:rsidR="00DC42AF" w:rsidRPr="0065641B" w:rsidRDefault="00126003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C5E1A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4435092" w:rsidR="00DC42AF" w:rsidRPr="0065641B" w:rsidRDefault="00126003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C5E1A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7C29769" w:rsidR="00DC42AF" w:rsidRPr="0065641B" w:rsidRDefault="00126003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C5E1A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F306028" w:rsidR="00DC42AF" w:rsidRPr="0065641B" w:rsidRDefault="00126003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C5E1A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BC5E1A" w14:paraId="446CCDDC" w14:textId="77777777" w:rsidTr="00BC5E1A">
        <w:tc>
          <w:tcPr>
            <w:tcW w:w="851" w:type="dxa"/>
          </w:tcPr>
          <w:p w14:paraId="503E2208" w14:textId="77777777" w:rsidR="007D0C0D" w:rsidRPr="00BC5E1A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C5E1A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BC5E1A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C5E1A">
              <w:t>Получение студентами профессиональных навыков и опыта самостоятельной практической деятельности в финансовой сфере в соответствии с направлением магистерской подготовки и конкретными видами профессиональной деятельности, предусмотренными ОПОП магистратуры.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(практика по профилю профессиональной деятельности)</w:t>
      </w:r>
      <w:r w:rsidRPr="0065641B">
        <w:rPr>
          <w:i/>
        </w:rPr>
        <w:t>.</w:t>
      </w:r>
    </w:p>
    <w:p w14:paraId="55455335" w14:textId="77777777" w:rsidR="00BC5E1A" w:rsidRDefault="00BC5E1A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2DA6EFA" w:rsidR="00C65FCC" w:rsidRPr="00BC5E1A" w:rsidRDefault="00C65FCC" w:rsidP="00BC5E1A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BC5E1A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BC5E1A">
        <w:t>й</w:t>
      </w:r>
      <w:r w:rsidRPr="00BC5E1A">
        <w:t xml:space="preserve"> практики</w:t>
      </w:r>
      <w:r w:rsidR="00BC5E1A" w:rsidRPr="00BC5E1A">
        <w:t>.</w:t>
      </w:r>
    </w:p>
    <w:p w14:paraId="216C6277" w14:textId="77777777" w:rsidR="00C65FCC" w:rsidRPr="00BC5E1A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19"/>
        <w:gridCol w:w="5480"/>
      </w:tblGrid>
      <w:tr w:rsidR="0065641B" w:rsidRPr="0065641B" w14:paraId="273DB8CE" w14:textId="77777777" w:rsidTr="00BC5E1A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BC5E1A" w:rsidRDefault="006F0EAF" w:rsidP="00BC5E1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C5E1A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BC5E1A" w:rsidRDefault="006F0EAF" w:rsidP="00BC5E1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C5E1A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BC5E1A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BC5E1A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BC5E1A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BC5E1A">
        <w:trPr>
          <w:trHeight w:val="212"/>
        </w:trPr>
        <w:tc>
          <w:tcPr>
            <w:tcW w:w="958" w:type="pct"/>
          </w:tcPr>
          <w:p w14:paraId="05E778A0" w14:textId="77777777" w:rsidR="00996FB3" w:rsidRPr="00BC5E1A" w:rsidRDefault="00C76457" w:rsidP="00BC5E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C0B5809" w14:textId="77777777" w:rsidR="00996FB3" w:rsidRPr="00BC5E1A" w:rsidRDefault="00C76457" w:rsidP="00BC5E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7A3D16CD" w14:textId="77777777" w:rsidR="00DC0676" w:rsidRPr="00BC5E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BC5E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разработать стратегию выполнения проекта и определить круг задач для достижения поставленной цели</w:t>
            </w:r>
          </w:p>
          <w:p w14:paraId="7208F990" w14:textId="77777777" w:rsidR="00DC0676" w:rsidRPr="00BC5E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BC5E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BC5E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навыками проектной деятельности, необходимыми для работы на всех этапах жизненного цикла проекта</w:t>
            </w:r>
          </w:p>
        </w:tc>
      </w:tr>
      <w:tr w:rsidR="00996FB3" w:rsidRPr="0065641B" w14:paraId="475B6E5C" w14:textId="77777777" w:rsidTr="00BC5E1A">
        <w:trPr>
          <w:trHeight w:val="212"/>
        </w:trPr>
        <w:tc>
          <w:tcPr>
            <w:tcW w:w="958" w:type="pct"/>
          </w:tcPr>
          <w:p w14:paraId="6660D56C" w14:textId="77777777" w:rsidR="00996FB3" w:rsidRPr="00BC5E1A" w:rsidRDefault="00C76457" w:rsidP="00BC5E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2BE876D0" w14:textId="77777777" w:rsidR="00996FB3" w:rsidRPr="00BC5E1A" w:rsidRDefault="00C76457" w:rsidP="00BC5E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3011" w:type="pct"/>
          </w:tcPr>
          <w:p w14:paraId="1022D698" w14:textId="77777777" w:rsidR="00DC0676" w:rsidRPr="00BC5E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Уметь:</w:t>
            </w:r>
          </w:p>
          <w:p w14:paraId="238F2E35" w14:textId="77777777" w:rsidR="00DC0676" w:rsidRPr="00BC5E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использовать командные и лидерские качества для решения профессиональных задач</w:t>
            </w:r>
          </w:p>
          <w:p w14:paraId="46EC6871" w14:textId="77777777" w:rsidR="00DC0676" w:rsidRPr="00BC5E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6F91F0" w14:textId="77777777" w:rsidR="002E5704" w:rsidRPr="00BC5E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Владеть:</w:t>
            </w:r>
          </w:p>
          <w:p w14:paraId="313E8AB1" w14:textId="77777777" w:rsidR="00996FB3" w:rsidRPr="00BC5E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навыками лидерства и командной работы в профессиональной сфере</w:t>
            </w:r>
          </w:p>
        </w:tc>
      </w:tr>
      <w:tr w:rsidR="00996FB3" w:rsidRPr="0065641B" w14:paraId="6142F7F3" w14:textId="77777777" w:rsidTr="00BC5E1A">
        <w:trPr>
          <w:trHeight w:val="212"/>
        </w:trPr>
        <w:tc>
          <w:tcPr>
            <w:tcW w:w="958" w:type="pct"/>
          </w:tcPr>
          <w:p w14:paraId="19A592E5" w14:textId="77777777" w:rsidR="00996FB3" w:rsidRPr="00BC5E1A" w:rsidRDefault="00C76457" w:rsidP="00BC5E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BC5E1A">
              <w:rPr>
                <w:sz w:val="22"/>
                <w:szCs w:val="22"/>
              </w:rPr>
              <w:t>ых</w:t>
            </w:r>
            <w:proofErr w:type="spellEnd"/>
            <w:r w:rsidRPr="00BC5E1A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00011C02" w14:textId="77777777" w:rsidR="00996FB3" w:rsidRPr="00BC5E1A" w:rsidRDefault="00C76457" w:rsidP="00BC5E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BC5E1A">
              <w:rPr>
                <w:sz w:val="22"/>
                <w:szCs w:val="22"/>
              </w:rPr>
              <w:t>ых</w:t>
            </w:r>
            <w:proofErr w:type="spellEnd"/>
            <w:r w:rsidRPr="00BC5E1A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459C30C6" w14:textId="77777777" w:rsidR="00DC0676" w:rsidRPr="00BC5E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Уметь:</w:t>
            </w:r>
          </w:p>
          <w:p w14:paraId="1407F0AE" w14:textId="77777777" w:rsidR="00DC0676" w:rsidRPr="00BC5E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 xml:space="preserve">воспринимать и анализировать  устную и письменную деловую информацию на государственном и иностранном </w:t>
            </w:r>
            <w:proofErr w:type="gramStart"/>
            <w:r w:rsidRPr="00BC5E1A">
              <w:rPr>
                <w:sz w:val="22"/>
                <w:szCs w:val="22"/>
              </w:rPr>
              <w:t>языке</w:t>
            </w:r>
            <w:proofErr w:type="gramEnd"/>
            <w:r w:rsidRPr="00BC5E1A">
              <w:rPr>
                <w:sz w:val="22"/>
                <w:szCs w:val="22"/>
              </w:rPr>
              <w:t xml:space="preserve"> в профессиональной сфере</w:t>
            </w:r>
          </w:p>
          <w:p w14:paraId="0FA8EEE6" w14:textId="77777777" w:rsidR="00DC0676" w:rsidRPr="00BC5E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EE19D0F" w14:textId="77777777" w:rsidR="002E5704" w:rsidRPr="00BC5E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Владеть:</w:t>
            </w:r>
          </w:p>
          <w:p w14:paraId="10532870" w14:textId="77777777" w:rsidR="00996FB3" w:rsidRPr="00BC5E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критически оценивать и использовать для решения профессиональных задач устную и письменную деловую информацию на государственном и иностранном языке</w:t>
            </w:r>
          </w:p>
        </w:tc>
      </w:tr>
      <w:tr w:rsidR="00996FB3" w:rsidRPr="0065641B" w14:paraId="2A2781CB" w14:textId="77777777" w:rsidTr="00BC5E1A">
        <w:trPr>
          <w:trHeight w:val="212"/>
        </w:trPr>
        <w:tc>
          <w:tcPr>
            <w:tcW w:w="958" w:type="pct"/>
          </w:tcPr>
          <w:p w14:paraId="612F0602" w14:textId="77777777" w:rsidR="00996FB3" w:rsidRPr="00BC5E1A" w:rsidRDefault="00C76457" w:rsidP="00BC5E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640667AC" w14:textId="77777777" w:rsidR="00996FB3" w:rsidRPr="00BC5E1A" w:rsidRDefault="00C76457" w:rsidP="00BC5E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64C40F5E" w14:textId="77777777" w:rsidR="00DC0676" w:rsidRPr="00BC5E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Уметь:</w:t>
            </w:r>
          </w:p>
          <w:p w14:paraId="508E79D7" w14:textId="77777777" w:rsidR="00DC0676" w:rsidRPr="00BC5E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применять приемы и методы взаимодействия с людьми с учетом их социокультурных особенностей в целях достижения поставленных профессиональных задач</w:t>
            </w:r>
          </w:p>
          <w:p w14:paraId="04E50E24" w14:textId="77777777" w:rsidR="00DC0676" w:rsidRPr="00BC5E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5C372B" w14:textId="77777777" w:rsidR="002E5704" w:rsidRPr="00BC5E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Владеть:</w:t>
            </w:r>
          </w:p>
          <w:p w14:paraId="06BD6064" w14:textId="77777777" w:rsidR="00996FB3" w:rsidRPr="00BC5E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навыками взаимодействия в профессиональной сфере</w:t>
            </w:r>
          </w:p>
        </w:tc>
      </w:tr>
      <w:tr w:rsidR="00996FB3" w:rsidRPr="0065641B" w14:paraId="770428C8" w14:textId="77777777" w:rsidTr="00BC5E1A">
        <w:trPr>
          <w:trHeight w:val="212"/>
        </w:trPr>
        <w:tc>
          <w:tcPr>
            <w:tcW w:w="958" w:type="pct"/>
          </w:tcPr>
          <w:p w14:paraId="48AB1BB1" w14:textId="77777777" w:rsidR="00996FB3" w:rsidRPr="00BC5E1A" w:rsidRDefault="00C76457" w:rsidP="00BC5E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6752320F" w14:textId="77777777" w:rsidR="00996FB3" w:rsidRPr="00BC5E1A" w:rsidRDefault="00C76457" w:rsidP="00BC5E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3011" w:type="pct"/>
          </w:tcPr>
          <w:p w14:paraId="575764B5" w14:textId="77777777" w:rsidR="00DC0676" w:rsidRPr="00BC5E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Уметь:</w:t>
            </w:r>
          </w:p>
          <w:p w14:paraId="4EBF45E0" w14:textId="77777777" w:rsidR="00DC0676" w:rsidRPr="00BC5E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планировать перспективные цели своей деятельности с учетом разных факторов и условий</w:t>
            </w:r>
          </w:p>
          <w:p w14:paraId="1AE87F37" w14:textId="77777777" w:rsidR="00DC0676" w:rsidRPr="00BC5E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65167A" w14:textId="77777777" w:rsidR="002E5704" w:rsidRPr="00BC5E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Владеть:</w:t>
            </w:r>
          </w:p>
          <w:p w14:paraId="151C3AB0" w14:textId="77777777" w:rsidR="00996FB3" w:rsidRPr="00BC5E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навыками планирования своей карьеры и перспектив на финансовом рынке и на рынке труда</w:t>
            </w:r>
          </w:p>
        </w:tc>
      </w:tr>
      <w:tr w:rsidR="00996FB3" w:rsidRPr="0065641B" w14:paraId="2AE1240E" w14:textId="77777777" w:rsidTr="00BC5E1A">
        <w:trPr>
          <w:trHeight w:val="212"/>
        </w:trPr>
        <w:tc>
          <w:tcPr>
            <w:tcW w:w="958" w:type="pct"/>
          </w:tcPr>
          <w:p w14:paraId="759D7F5B" w14:textId="77777777" w:rsidR="00996FB3" w:rsidRPr="00BC5E1A" w:rsidRDefault="00C76457" w:rsidP="00BC5E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ПК-3 - Способен обеспечивать консультирование клиентов и контрагентов финансово-кредитных организаций и организаций профессиональных участников рынка ценных бумаг по широкому спектру финансовых продуктов и услуг, вопросам оценки инвестиционных активов, составления индивидуального инвестиционного плана, формирования эффективного инвестиционного портфеля и управления им</w:t>
            </w:r>
          </w:p>
        </w:tc>
        <w:tc>
          <w:tcPr>
            <w:tcW w:w="1031" w:type="pct"/>
          </w:tcPr>
          <w:p w14:paraId="362BCC42" w14:textId="77777777" w:rsidR="00996FB3" w:rsidRPr="00BC5E1A" w:rsidRDefault="00C76457" w:rsidP="00BC5E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ПК-3.1 - Предоставляет клиентам современные финансовые продукты и услуги</w:t>
            </w:r>
          </w:p>
        </w:tc>
        <w:tc>
          <w:tcPr>
            <w:tcW w:w="3011" w:type="pct"/>
          </w:tcPr>
          <w:p w14:paraId="4947BFBE" w14:textId="77777777" w:rsidR="00DC0676" w:rsidRPr="00BC5E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Уметь:</w:t>
            </w:r>
          </w:p>
          <w:p w14:paraId="6093A59A" w14:textId="77777777" w:rsidR="00DC0676" w:rsidRPr="00BC5E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Осуществлять взаимодействие с клиентами в связи с предоставлением им полного спектра финансовых услуг</w:t>
            </w:r>
          </w:p>
          <w:p w14:paraId="1B44ED06" w14:textId="77777777" w:rsidR="00DC0676" w:rsidRPr="00BC5E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45BE1F" w14:textId="77777777" w:rsidR="002E5704" w:rsidRPr="00BC5E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Владеть:</w:t>
            </w:r>
          </w:p>
          <w:p w14:paraId="149B74EB" w14:textId="77777777" w:rsidR="00996FB3" w:rsidRPr="00BC5E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Навыками планирования и реализации взаимодействия с клиентами финансово-кредитных организаций по поводу предоставления им полного спектра финансовых услуг</w:t>
            </w:r>
          </w:p>
        </w:tc>
      </w:tr>
      <w:tr w:rsidR="00996FB3" w:rsidRPr="0065641B" w14:paraId="293F3BAF" w14:textId="77777777" w:rsidTr="00BC5E1A">
        <w:trPr>
          <w:trHeight w:val="212"/>
        </w:trPr>
        <w:tc>
          <w:tcPr>
            <w:tcW w:w="958" w:type="pct"/>
          </w:tcPr>
          <w:p w14:paraId="1A30E7E8" w14:textId="77777777" w:rsidR="00996FB3" w:rsidRPr="00BC5E1A" w:rsidRDefault="00C76457" w:rsidP="00BC5E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ПК-4 - Способен управлять финансово-кредитной организацией в целом, ее отдельными структурными подразделениями и функциональными направлениями, временными творческими коллективами, создаваемыми для разработки и реализации финансовых аспектов стандартных и нестандартных проектов и задач</w:t>
            </w:r>
          </w:p>
        </w:tc>
        <w:tc>
          <w:tcPr>
            <w:tcW w:w="1031" w:type="pct"/>
          </w:tcPr>
          <w:p w14:paraId="613D794F" w14:textId="77777777" w:rsidR="00996FB3" w:rsidRPr="00BC5E1A" w:rsidRDefault="00C76457" w:rsidP="00BC5E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ПК-4.1 - Планирует и развивает в финансово-кредитной организации организационные подразделения по функциональному и продуктовому принципу, управляет их работой для решения задач в профессиональной сфере</w:t>
            </w:r>
          </w:p>
        </w:tc>
        <w:tc>
          <w:tcPr>
            <w:tcW w:w="3011" w:type="pct"/>
          </w:tcPr>
          <w:p w14:paraId="0E63B73A" w14:textId="77777777" w:rsidR="00DC0676" w:rsidRPr="00BC5E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Уметь:</w:t>
            </w:r>
          </w:p>
          <w:p w14:paraId="2278D249" w14:textId="77777777" w:rsidR="00DC0676" w:rsidRPr="00BC5E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планировать организационную структуру финансово-кредитной организации и ее организационные подразделения исходя из поставленных задач</w:t>
            </w:r>
          </w:p>
          <w:p w14:paraId="1028066D" w14:textId="77777777" w:rsidR="00DC0676" w:rsidRPr="00BC5E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8B3725" w14:textId="77777777" w:rsidR="002E5704" w:rsidRPr="00BC5E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Владеть:</w:t>
            </w:r>
          </w:p>
          <w:p w14:paraId="79CF8571" w14:textId="77777777" w:rsidR="00996FB3" w:rsidRPr="00BC5E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навыками создания и развития организационных подразделений в финансово-кредитных организациях исходя из поставленных задач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BC5E1A" w14:paraId="65314A5A" w14:textId="77777777" w:rsidTr="00BC5E1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BC5E1A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C5E1A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BC5E1A" w:rsidRDefault="005D11CD" w:rsidP="00BC5E1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C5E1A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BC5E1A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C5E1A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BC5E1A" w14:paraId="1ED871D2" w14:textId="77777777" w:rsidTr="00BC5E1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BC5E1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C5E1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BC5E1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C5E1A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BC5E1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C5E1A">
              <w:rPr>
                <w:sz w:val="22"/>
                <w:szCs w:val="22"/>
                <w:lang w:bidi="ru-RU"/>
              </w:rPr>
              <w:t>Организационное собрание, формулирование заданий. Инструктаж по технике безопасности и правилам работы</w:t>
            </w:r>
          </w:p>
        </w:tc>
      </w:tr>
      <w:tr w:rsidR="005D11CD" w:rsidRPr="00BC5E1A" w14:paraId="72BCF966" w14:textId="77777777" w:rsidTr="00BC5E1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7752" w14:textId="77777777" w:rsidR="005D11CD" w:rsidRPr="00BC5E1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C5E1A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8152" w14:textId="77777777" w:rsidR="005D11CD" w:rsidRPr="00BC5E1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C5E1A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FC6F" w14:textId="77777777" w:rsidR="005D11CD" w:rsidRPr="00BC5E1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C5E1A">
              <w:rPr>
                <w:sz w:val="22"/>
                <w:szCs w:val="22"/>
                <w:lang w:bidi="ru-RU"/>
              </w:rPr>
              <w:t>Изучение, сбор, анализ и обработка данных об объекте исследования. Выполнение конкретных заданий, полученных от руководителя практики. Систематизация полученных данных, подготовка выводов.</w:t>
            </w:r>
          </w:p>
        </w:tc>
      </w:tr>
      <w:tr w:rsidR="005D11CD" w:rsidRPr="00BC5E1A" w14:paraId="39B18D30" w14:textId="77777777" w:rsidTr="00BC5E1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BE68" w14:textId="77777777" w:rsidR="005D11CD" w:rsidRPr="00BC5E1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C5E1A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7B78" w14:textId="77777777" w:rsidR="005D11CD" w:rsidRPr="00BC5E1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C5E1A">
              <w:rPr>
                <w:sz w:val="22"/>
                <w:szCs w:val="22"/>
                <w:lang w:bidi="ru-RU"/>
              </w:rPr>
              <w:t>Завершающий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5C58" w14:textId="77777777" w:rsidR="005D11CD" w:rsidRPr="00BC5E1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C5E1A">
              <w:rPr>
                <w:sz w:val="22"/>
                <w:szCs w:val="22"/>
                <w:lang w:bidi="ru-RU"/>
              </w:rPr>
              <w:t>Представление отчета и его защита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BC5E1A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BC5E1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C5E1A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BC5E1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C5E1A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BC5E1A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BC5E1A" w:rsidRDefault="00C76457">
            <w:pPr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 xml:space="preserve">Банковское дело : учебник / [Н.П. Радковская и др.] ; под ред. Е.В. Тихомировой, Н.П. </w:t>
            </w:r>
            <w:proofErr w:type="spellStart"/>
            <w:r w:rsidRPr="00BC5E1A">
              <w:rPr>
                <w:sz w:val="22"/>
                <w:szCs w:val="22"/>
              </w:rPr>
              <w:t>Радковской</w:t>
            </w:r>
            <w:proofErr w:type="spellEnd"/>
            <w:proofErr w:type="gramStart"/>
            <w:r w:rsidRPr="00BC5E1A">
              <w:rPr>
                <w:sz w:val="22"/>
                <w:szCs w:val="22"/>
              </w:rPr>
              <w:t xml:space="preserve"> .</w:t>
            </w:r>
            <w:proofErr w:type="gramEnd"/>
            <w:r w:rsidRPr="00BC5E1A">
              <w:rPr>
                <w:sz w:val="22"/>
                <w:szCs w:val="22"/>
              </w:rPr>
              <w:t xml:space="preserve">— Санкт-Петербург : Изд-во СПбГЭУ, 2018 .— 236 с. — Сведения доступны также по Интернету: </w:t>
            </w:r>
            <w:proofErr w:type="spellStart"/>
            <w:r w:rsidRPr="00BC5E1A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BC5E1A">
              <w:rPr>
                <w:sz w:val="22"/>
                <w:szCs w:val="22"/>
              </w:rPr>
              <w:t>.</w:t>
            </w:r>
            <w:proofErr w:type="spellStart"/>
            <w:r w:rsidRPr="00BC5E1A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BC5E1A">
              <w:rPr>
                <w:sz w:val="22"/>
                <w:szCs w:val="22"/>
              </w:rPr>
              <w:t>.</w:t>
            </w:r>
            <w:proofErr w:type="spellStart"/>
            <w:r w:rsidRPr="00BC5E1A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BC5E1A" w:rsidRDefault="00126003">
            <w:pPr>
              <w:rPr>
                <w:sz w:val="22"/>
                <w:szCs w:val="22"/>
              </w:rPr>
            </w:pPr>
            <w:hyperlink r:id="rId9" w:history="1">
              <w:r w:rsidR="00C76457" w:rsidRPr="00BC5E1A">
                <w:rPr>
                  <w:color w:val="00008B"/>
                  <w:sz w:val="22"/>
                  <w:szCs w:val="22"/>
                  <w:u w:val="single"/>
                </w:rPr>
                <w:t>https://opac.unecon.ru/elibrar ... 20%D0%B4%D0%B5%D0%BB%D0%BE.pdf</w:t>
              </w:r>
            </w:hyperlink>
          </w:p>
        </w:tc>
      </w:tr>
      <w:tr w:rsidR="00530A60" w:rsidRPr="001D7ED5" w14:paraId="5B9369F2" w14:textId="77777777" w:rsidTr="003C73A5">
        <w:tc>
          <w:tcPr>
            <w:tcW w:w="2500" w:type="pct"/>
            <w:shd w:val="clear" w:color="auto" w:fill="auto"/>
          </w:tcPr>
          <w:p w14:paraId="6B822F98" w14:textId="77777777" w:rsidR="00530A60" w:rsidRPr="00BC5E1A" w:rsidRDefault="00C76457">
            <w:pPr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Деньги, кредит, банки. Финансовые рынки</w:t>
            </w:r>
            <w:proofErr w:type="gramStart"/>
            <w:r w:rsidRPr="00BC5E1A">
              <w:rPr>
                <w:sz w:val="22"/>
                <w:szCs w:val="22"/>
              </w:rPr>
              <w:t xml:space="preserve"> :</w:t>
            </w:r>
            <w:proofErr w:type="gramEnd"/>
            <w:r w:rsidRPr="00BC5E1A">
              <w:rPr>
                <w:sz w:val="22"/>
                <w:szCs w:val="22"/>
              </w:rPr>
              <w:t xml:space="preserve"> учебник для вузов / С. Ю. Янова [и др.] ; под редакцией С. Ю. Яновой. — 2-е изд., </w:t>
            </w:r>
            <w:proofErr w:type="spellStart"/>
            <w:r w:rsidRPr="00BC5E1A">
              <w:rPr>
                <w:sz w:val="22"/>
                <w:szCs w:val="22"/>
              </w:rPr>
              <w:t>перераб</w:t>
            </w:r>
            <w:proofErr w:type="spellEnd"/>
            <w:r w:rsidRPr="00BC5E1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BC5E1A">
              <w:rPr>
                <w:sz w:val="22"/>
                <w:szCs w:val="22"/>
              </w:rPr>
              <w:t>Юрайт</w:t>
            </w:r>
            <w:proofErr w:type="spellEnd"/>
            <w:r w:rsidRPr="00BC5E1A">
              <w:rPr>
                <w:sz w:val="22"/>
                <w:szCs w:val="22"/>
              </w:rPr>
              <w:t xml:space="preserve">, 2023. — 591 с. — (Высшее образование). — </w:t>
            </w:r>
            <w:r w:rsidRPr="00BC5E1A">
              <w:rPr>
                <w:sz w:val="22"/>
                <w:szCs w:val="22"/>
                <w:lang w:val="en-US"/>
              </w:rPr>
              <w:t>ISBN</w:t>
            </w:r>
            <w:r w:rsidRPr="00BC5E1A">
              <w:rPr>
                <w:sz w:val="22"/>
                <w:szCs w:val="22"/>
              </w:rPr>
              <w:t xml:space="preserve"> 978-5-534-16459-6.</w:t>
            </w:r>
          </w:p>
        </w:tc>
        <w:tc>
          <w:tcPr>
            <w:tcW w:w="2500" w:type="pct"/>
            <w:shd w:val="clear" w:color="auto" w:fill="auto"/>
          </w:tcPr>
          <w:p w14:paraId="7C68CD28" w14:textId="77777777" w:rsidR="00530A60" w:rsidRPr="00BC5E1A" w:rsidRDefault="00126003">
            <w:pPr>
              <w:rPr>
                <w:sz w:val="22"/>
                <w:szCs w:val="22"/>
                <w:lang w:val="en-US"/>
              </w:rPr>
            </w:pPr>
            <w:hyperlink r:id="rId10" w:history="1">
              <w:r w:rsidR="00C76457" w:rsidRPr="00BC5E1A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https://www.urait.ru/book/deng ... -banki-finansovye-rynki-531103</w:t>
              </w:r>
            </w:hyperlink>
          </w:p>
        </w:tc>
      </w:tr>
    </w:tbl>
    <w:p w14:paraId="69BDCCEE" w14:textId="77777777" w:rsidR="009E28D5" w:rsidRPr="00BC5E1A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AAE1F7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15450D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E17377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4FA36D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4AAA02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BB89EA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DBC9DA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0CF5A0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26003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BC5E1A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988"/>
      </w:tblGrid>
      <w:tr w:rsidR="0065641B" w:rsidRPr="00BC5E1A" w14:paraId="111BDC10" w14:textId="77777777" w:rsidTr="00BC5E1A">
        <w:tc>
          <w:tcPr>
            <w:tcW w:w="6374" w:type="dxa"/>
            <w:shd w:val="clear" w:color="auto" w:fill="auto"/>
          </w:tcPr>
          <w:p w14:paraId="37B261DC" w14:textId="77777777" w:rsidR="00EE504A" w:rsidRPr="00BC5E1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C5E1A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988" w:type="dxa"/>
            <w:shd w:val="clear" w:color="auto" w:fill="auto"/>
          </w:tcPr>
          <w:p w14:paraId="5160FECD" w14:textId="77777777" w:rsidR="00EE504A" w:rsidRPr="00BC5E1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C5E1A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BC5E1A" w14:paraId="1B8E9F61" w14:textId="77777777" w:rsidTr="00BC5E1A">
        <w:tc>
          <w:tcPr>
            <w:tcW w:w="6374" w:type="dxa"/>
            <w:shd w:val="clear" w:color="auto" w:fill="auto"/>
          </w:tcPr>
          <w:p w14:paraId="74D60044" w14:textId="05A2E437" w:rsidR="00EE504A" w:rsidRPr="00BC5E1A" w:rsidRDefault="00783533" w:rsidP="00BA48A8">
            <w:pPr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доска меловая 1 шт.; тумба Компьютер </w:t>
            </w:r>
            <w:proofErr w:type="spellStart"/>
            <w:r w:rsidRPr="00BC5E1A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  <w:lang w:val="en-US"/>
              </w:rPr>
              <w:t>Core</w:t>
            </w:r>
            <w:r w:rsidRPr="00BC5E1A">
              <w:rPr>
                <w:sz w:val="22"/>
                <w:szCs w:val="22"/>
              </w:rPr>
              <w:t xml:space="preserve"> </w:t>
            </w:r>
            <w:proofErr w:type="spellStart"/>
            <w:r w:rsidRPr="00BC5E1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C5E1A">
              <w:rPr>
                <w:sz w:val="22"/>
                <w:szCs w:val="22"/>
              </w:rPr>
              <w:t>5-3570 3.5</w:t>
            </w:r>
            <w:proofErr w:type="spellStart"/>
            <w:r w:rsidRPr="00BC5E1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C5E1A">
              <w:rPr>
                <w:sz w:val="22"/>
                <w:szCs w:val="22"/>
              </w:rPr>
              <w:t>/4</w:t>
            </w:r>
            <w:r w:rsidRPr="00BC5E1A">
              <w:rPr>
                <w:sz w:val="22"/>
                <w:szCs w:val="22"/>
                <w:lang w:val="en-US"/>
              </w:rPr>
              <w:t>Gb</w:t>
            </w:r>
            <w:r w:rsidRPr="00BC5E1A">
              <w:rPr>
                <w:sz w:val="22"/>
                <w:szCs w:val="22"/>
              </w:rPr>
              <w:t>/500</w:t>
            </w:r>
            <w:r w:rsidRPr="00BC5E1A">
              <w:rPr>
                <w:sz w:val="22"/>
                <w:szCs w:val="22"/>
                <w:lang w:val="en-US"/>
              </w:rPr>
              <w:t>Gb</w:t>
            </w:r>
            <w:r w:rsidRPr="00BC5E1A">
              <w:rPr>
                <w:sz w:val="22"/>
                <w:szCs w:val="22"/>
              </w:rPr>
              <w:t xml:space="preserve"> - 1 шт., Мультимедиа проектор </w:t>
            </w:r>
            <w:r w:rsidRPr="00BC5E1A">
              <w:rPr>
                <w:sz w:val="22"/>
                <w:szCs w:val="22"/>
                <w:lang w:val="en-US"/>
              </w:rPr>
              <w:t>Epson</w:t>
            </w:r>
            <w:r w:rsidRPr="00BC5E1A">
              <w:rPr>
                <w:sz w:val="22"/>
                <w:szCs w:val="22"/>
              </w:rPr>
              <w:t xml:space="preserve">  </w:t>
            </w:r>
            <w:r w:rsidRPr="00BC5E1A">
              <w:rPr>
                <w:sz w:val="22"/>
                <w:szCs w:val="22"/>
                <w:lang w:val="en-US"/>
              </w:rPr>
              <w:t>EB</w:t>
            </w:r>
            <w:r w:rsidRPr="00BC5E1A">
              <w:rPr>
                <w:sz w:val="22"/>
                <w:szCs w:val="22"/>
              </w:rPr>
              <w:t>-</w:t>
            </w:r>
            <w:r w:rsidRPr="00BC5E1A">
              <w:rPr>
                <w:sz w:val="22"/>
                <w:szCs w:val="22"/>
                <w:lang w:val="en-US"/>
              </w:rPr>
              <w:t>X</w:t>
            </w:r>
            <w:r w:rsidRPr="00BC5E1A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BC5E1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  <w:lang w:val="en-US"/>
              </w:rPr>
              <w:t>TA</w:t>
            </w:r>
            <w:r w:rsidRPr="00BC5E1A">
              <w:rPr>
                <w:sz w:val="22"/>
                <w:szCs w:val="22"/>
              </w:rPr>
              <w:t xml:space="preserve">-1120  - 1 шт., Колонки </w:t>
            </w:r>
            <w:r w:rsidRPr="00BC5E1A">
              <w:rPr>
                <w:sz w:val="22"/>
                <w:szCs w:val="22"/>
                <w:lang w:val="en-US"/>
              </w:rPr>
              <w:t>Hi</w:t>
            </w:r>
            <w:r w:rsidRPr="00BC5E1A">
              <w:rPr>
                <w:sz w:val="22"/>
                <w:szCs w:val="22"/>
              </w:rPr>
              <w:t>-</w:t>
            </w:r>
            <w:r w:rsidRPr="00BC5E1A">
              <w:rPr>
                <w:sz w:val="22"/>
                <w:szCs w:val="22"/>
                <w:lang w:val="en-US"/>
              </w:rPr>
              <w:t>Fi</w:t>
            </w:r>
            <w:r w:rsidRP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  <w:lang w:val="en-US"/>
              </w:rPr>
              <w:t>PRO</w:t>
            </w:r>
            <w:r w:rsidRP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  <w:lang w:val="en-US"/>
              </w:rPr>
              <w:t>MASK</w:t>
            </w:r>
            <w:r w:rsidRPr="00BC5E1A">
              <w:rPr>
                <w:sz w:val="22"/>
                <w:szCs w:val="22"/>
              </w:rPr>
              <w:t>6</w:t>
            </w:r>
            <w:r w:rsidRPr="00BC5E1A">
              <w:rPr>
                <w:sz w:val="22"/>
                <w:szCs w:val="22"/>
                <w:lang w:val="en-US"/>
              </w:rPr>
              <w:t>T</w:t>
            </w:r>
            <w:r w:rsidRPr="00BC5E1A">
              <w:rPr>
                <w:sz w:val="22"/>
                <w:szCs w:val="22"/>
              </w:rPr>
              <w:t>-</w:t>
            </w:r>
            <w:r w:rsidRPr="00BC5E1A">
              <w:rPr>
                <w:sz w:val="22"/>
                <w:szCs w:val="22"/>
                <w:lang w:val="en-US"/>
              </w:rPr>
              <w:t>W</w:t>
            </w:r>
            <w:r w:rsidRPr="00BC5E1A">
              <w:rPr>
                <w:sz w:val="22"/>
                <w:szCs w:val="22"/>
              </w:rPr>
              <w:t xml:space="preserve"> (2шт.) - 1 шт., Экран с электроприводом 175х234 </w:t>
            </w:r>
            <w:r w:rsidRPr="00BC5E1A">
              <w:rPr>
                <w:sz w:val="22"/>
                <w:szCs w:val="22"/>
                <w:lang w:val="en-US"/>
              </w:rPr>
              <w:t>Matte</w:t>
            </w:r>
            <w:r w:rsidRP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  <w:lang w:val="en-US"/>
              </w:rPr>
              <w:t>White</w:t>
            </w:r>
            <w:r w:rsidRPr="00BC5E1A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50D52238" w14:textId="77777777" w:rsidR="00EE504A" w:rsidRPr="00BC5E1A" w:rsidRDefault="00783533" w:rsidP="00BA48A8">
            <w:pPr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C5E1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C5E1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C5E1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BC5E1A" w14:paraId="4F437F0F" w14:textId="77777777" w:rsidTr="00BC5E1A">
        <w:tc>
          <w:tcPr>
            <w:tcW w:w="6374" w:type="dxa"/>
            <w:shd w:val="clear" w:color="auto" w:fill="auto"/>
          </w:tcPr>
          <w:p w14:paraId="17F9AA00" w14:textId="5519C2E8" w:rsidR="00EE504A" w:rsidRPr="00BC5E1A" w:rsidRDefault="00783533" w:rsidP="00BA48A8">
            <w:pPr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BC5E1A">
              <w:rPr>
                <w:sz w:val="22"/>
                <w:szCs w:val="22"/>
                <w:lang w:val="en-US"/>
              </w:rPr>
              <w:t>Athlon</w:t>
            </w:r>
            <w:r w:rsidRPr="00BC5E1A">
              <w:rPr>
                <w:sz w:val="22"/>
                <w:szCs w:val="22"/>
              </w:rPr>
              <w:t xml:space="preserve"> 64 </w:t>
            </w:r>
            <w:r w:rsidRPr="00BC5E1A">
              <w:rPr>
                <w:sz w:val="22"/>
                <w:szCs w:val="22"/>
                <w:lang w:val="en-US"/>
              </w:rPr>
              <w:t>x</w:t>
            </w:r>
            <w:r w:rsidRPr="00BC5E1A">
              <w:rPr>
                <w:sz w:val="22"/>
                <w:szCs w:val="22"/>
              </w:rPr>
              <w:t>2 4400 2.3/4</w:t>
            </w:r>
            <w:r w:rsidRPr="00BC5E1A">
              <w:rPr>
                <w:sz w:val="22"/>
                <w:szCs w:val="22"/>
                <w:lang w:val="en-US"/>
              </w:rPr>
              <w:t>Gb</w:t>
            </w:r>
            <w:r w:rsidRPr="00BC5E1A">
              <w:rPr>
                <w:sz w:val="22"/>
                <w:szCs w:val="22"/>
              </w:rPr>
              <w:t>./150</w:t>
            </w:r>
            <w:r w:rsidRPr="00BC5E1A">
              <w:rPr>
                <w:sz w:val="22"/>
                <w:szCs w:val="22"/>
                <w:lang w:val="en-US"/>
              </w:rPr>
              <w:t>Gb</w:t>
            </w:r>
            <w:r w:rsidRPr="00BC5E1A">
              <w:rPr>
                <w:sz w:val="22"/>
                <w:szCs w:val="22"/>
              </w:rPr>
              <w:t xml:space="preserve"> - 1 шт., Проектор </w:t>
            </w:r>
            <w:r w:rsidRPr="00BC5E1A">
              <w:rPr>
                <w:sz w:val="22"/>
                <w:szCs w:val="22"/>
                <w:lang w:val="en-US"/>
              </w:rPr>
              <w:t>NEC</w:t>
            </w:r>
            <w:r w:rsidRP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  <w:lang w:val="en-US"/>
              </w:rPr>
              <w:t>NP</w:t>
            </w:r>
            <w:r w:rsidRPr="00BC5E1A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BC5E1A">
              <w:rPr>
                <w:sz w:val="22"/>
                <w:szCs w:val="22"/>
                <w:lang w:val="en-US"/>
              </w:rPr>
              <w:t>Apart</w:t>
            </w:r>
            <w:r w:rsidRP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  <w:lang w:val="en-US"/>
              </w:rPr>
              <w:t>Concept</w:t>
            </w:r>
            <w:r w:rsidRPr="00BC5E1A">
              <w:rPr>
                <w:sz w:val="22"/>
                <w:szCs w:val="22"/>
              </w:rPr>
              <w:t xml:space="preserve">+ микрофон </w:t>
            </w:r>
            <w:r w:rsidRPr="00BC5E1A">
              <w:rPr>
                <w:sz w:val="22"/>
                <w:szCs w:val="22"/>
                <w:lang w:val="en-US"/>
              </w:rPr>
              <w:t>BEHRINGER</w:t>
            </w:r>
            <w:r w:rsidRPr="00BC5E1A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BC5E1A">
              <w:rPr>
                <w:sz w:val="22"/>
                <w:szCs w:val="22"/>
                <w:lang w:val="en-US"/>
              </w:rPr>
              <w:t>Hi</w:t>
            </w:r>
            <w:r w:rsidRPr="00BC5E1A">
              <w:rPr>
                <w:sz w:val="22"/>
                <w:szCs w:val="22"/>
              </w:rPr>
              <w:t>-</w:t>
            </w:r>
            <w:r w:rsidRPr="00BC5E1A">
              <w:rPr>
                <w:sz w:val="22"/>
                <w:szCs w:val="22"/>
                <w:lang w:val="en-US"/>
              </w:rPr>
              <w:t>Fi</w:t>
            </w:r>
            <w:r w:rsidRP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  <w:lang w:val="en-US"/>
              </w:rPr>
              <w:t>PRO</w:t>
            </w:r>
            <w:r w:rsidRP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  <w:lang w:val="en-US"/>
              </w:rPr>
              <w:t>MASKGT</w:t>
            </w:r>
            <w:r w:rsidRPr="00BC5E1A">
              <w:rPr>
                <w:sz w:val="22"/>
                <w:szCs w:val="22"/>
              </w:rPr>
              <w:t>-</w:t>
            </w:r>
            <w:r w:rsidRPr="00BC5E1A">
              <w:rPr>
                <w:sz w:val="22"/>
                <w:szCs w:val="22"/>
                <w:lang w:val="en-US"/>
              </w:rPr>
              <w:t>W</w:t>
            </w:r>
            <w:r w:rsidRPr="00BC5E1A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BC5E1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  <w:lang w:val="en-US"/>
              </w:rPr>
              <w:t>Compact</w:t>
            </w:r>
            <w:r w:rsidRPr="00BC5E1A">
              <w:rPr>
                <w:sz w:val="22"/>
                <w:szCs w:val="22"/>
              </w:rPr>
              <w:t xml:space="preserve"> </w:t>
            </w:r>
            <w:proofErr w:type="spellStart"/>
            <w:r w:rsidRPr="00BC5E1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C5E1A">
              <w:rPr>
                <w:sz w:val="22"/>
                <w:szCs w:val="22"/>
              </w:rPr>
              <w:t xml:space="preserve"> 153</w:t>
            </w:r>
            <w:r w:rsidRPr="00BC5E1A">
              <w:rPr>
                <w:sz w:val="22"/>
                <w:szCs w:val="22"/>
                <w:lang w:val="en-US"/>
              </w:rPr>
              <w:t>x</w:t>
            </w:r>
            <w:r w:rsidRPr="00BC5E1A">
              <w:rPr>
                <w:sz w:val="22"/>
                <w:szCs w:val="22"/>
              </w:rPr>
              <w:t xml:space="preserve">200 </w:t>
            </w:r>
            <w:r w:rsidRPr="00BC5E1A">
              <w:rPr>
                <w:sz w:val="22"/>
                <w:szCs w:val="22"/>
                <w:lang w:val="en-US"/>
              </w:rPr>
              <w:t>c</w:t>
            </w:r>
            <w:r w:rsidRPr="00BC5E1A">
              <w:rPr>
                <w:sz w:val="22"/>
                <w:szCs w:val="22"/>
              </w:rPr>
              <w:t xml:space="preserve">м </w:t>
            </w:r>
            <w:r w:rsidRPr="00BC5E1A">
              <w:rPr>
                <w:sz w:val="22"/>
                <w:szCs w:val="22"/>
                <w:lang w:val="en-US"/>
              </w:rPr>
              <w:t>MATTE</w:t>
            </w:r>
            <w:r w:rsidRP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  <w:lang w:val="en-US"/>
              </w:rPr>
              <w:t>White</w:t>
            </w:r>
            <w:r w:rsidRP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  <w:lang w:val="en-US"/>
              </w:rPr>
              <w:t>S</w:t>
            </w:r>
            <w:r w:rsidRPr="00BC5E1A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5FFB85A9" w14:textId="77777777" w:rsidR="00EE504A" w:rsidRPr="00BC5E1A" w:rsidRDefault="00783533" w:rsidP="00BA48A8">
            <w:pPr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C5E1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C5E1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C5E1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BC5E1A" w14:paraId="1CD90501" w14:textId="77777777" w:rsidTr="00BC5E1A">
        <w:tc>
          <w:tcPr>
            <w:tcW w:w="6374" w:type="dxa"/>
            <w:shd w:val="clear" w:color="auto" w:fill="auto"/>
          </w:tcPr>
          <w:p w14:paraId="6B6E340B" w14:textId="58572F92" w:rsidR="00EE504A" w:rsidRPr="00BC5E1A" w:rsidRDefault="00783533" w:rsidP="00BA48A8">
            <w:pPr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BC5E1A">
              <w:rPr>
                <w:sz w:val="22"/>
                <w:szCs w:val="22"/>
                <w:lang w:val="en-US"/>
              </w:rPr>
              <w:t>Intel</w:t>
            </w:r>
            <w:r w:rsidRP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  <w:lang w:val="en-US"/>
              </w:rPr>
              <w:t>Core</w:t>
            </w:r>
            <w:r w:rsidRPr="00BC5E1A">
              <w:rPr>
                <w:sz w:val="22"/>
                <w:szCs w:val="22"/>
              </w:rPr>
              <w:t xml:space="preserve"> 2 </w:t>
            </w:r>
            <w:r w:rsidRPr="00BC5E1A">
              <w:rPr>
                <w:sz w:val="22"/>
                <w:szCs w:val="22"/>
                <w:lang w:val="en-US"/>
              </w:rPr>
              <w:t>Duo</w:t>
            </w:r>
            <w:r w:rsidRP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  <w:lang w:val="en-US"/>
              </w:rPr>
              <w:t>E</w:t>
            </w:r>
            <w:r w:rsidRPr="00BC5E1A">
              <w:rPr>
                <w:sz w:val="22"/>
                <w:szCs w:val="22"/>
              </w:rPr>
              <w:t>7300 2.6/2</w:t>
            </w:r>
            <w:r w:rsidRPr="00BC5E1A">
              <w:rPr>
                <w:sz w:val="22"/>
                <w:szCs w:val="22"/>
                <w:lang w:val="en-US"/>
              </w:rPr>
              <w:t>Gb</w:t>
            </w:r>
            <w:r w:rsidRPr="00BC5E1A">
              <w:rPr>
                <w:sz w:val="22"/>
                <w:szCs w:val="22"/>
              </w:rPr>
              <w:t>/120</w:t>
            </w:r>
            <w:r w:rsidRPr="00BC5E1A">
              <w:rPr>
                <w:sz w:val="22"/>
                <w:szCs w:val="22"/>
                <w:lang w:val="en-US"/>
              </w:rPr>
              <w:t>Gb</w:t>
            </w:r>
            <w:r w:rsidRPr="00BC5E1A">
              <w:rPr>
                <w:sz w:val="22"/>
                <w:szCs w:val="22"/>
              </w:rPr>
              <w:t>/19</w:t>
            </w:r>
            <w:r w:rsidRPr="00BC5E1A">
              <w:rPr>
                <w:sz w:val="22"/>
                <w:szCs w:val="22"/>
                <w:lang w:val="en-US"/>
              </w:rPr>
              <w:t>Samsung</w:t>
            </w:r>
            <w:r w:rsidRPr="00BC5E1A">
              <w:rPr>
                <w:sz w:val="22"/>
                <w:szCs w:val="22"/>
              </w:rPr>
              <w:t xml:space="preserve"> 943</w:t>
            </w:r>
            <w:r w:rsidRPr="00BC5E1A">
              <w:rPr>
                <w:sz w:val="22"/>
                <w:szCs w:val="22"/>
                <w:lang w:val="en-US"/>
              </w:rPr>
              <w:t>N</w:t>
            </w:r>
            <w:r w:rsidRPr="00BC5E1A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BC5E1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  <w:lang w:val="en-US"/>
              </w:rPr>
              <w:t>EX</w:t>
            </w:r>
            <w:r w:rsidRPr="00BC5E1A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BC5E1A">
              <w:rPr>
                <w:sz w:val="22"/>
                <w:szCs w:val="22"/>
              </w:rPr>
              <w:t>доп</w:t>
            </w:r>
            <w:proofErr w:type="gramStart"/>
            <w:r w:rsidRPr="00BC5E1A">
              <w:rPr>
                <w:sz w:val="22"/>
                <w:szCs w:val="22"/>
              </w:rPr>
              <w:t>.к</w:t>
            </w:r>
            <w:proofErr w:type="gramEnd"/>
            <w:r w:rsidRPr="00BC5E1A">
              <w:rPr>
                <w:sz w:val="22"/>
                <w:szCs w:val="22"/>
              </w:rPr>
              <w:t>омплект</w:t>
            </w:r>
            <w:proofErr w:type="spellEnd"/>
            <w:r w:rsidRPr="00BC5E1A">
              <w:rPr>
                <w:sz w:val="22"/>
                <w:szCs w:val="22"/>
              </w:rPr>
              <w:t xml:space="preserve">. - 1 шт.,  Акустическая система </w:t>
            </w:r>
            <w:r w:rsidRPr="00BC5E1A">
              <w:rPr>
                <w:sz w:val="22"/>
                <w:szCs w:val="22"/>
                <w:lang w:val="en-US"/>
              </w:rPr>
              <w:t>JBL</w:t>
            </w:r>
            <w:r w:rsidRPr="00BC5E1A">
              <w:rPr>
                <w:sz w:val="22"/>
                <w:szCs w:val="22"/>
              </w:rPr>
              <w:t xml:space="preserve"> </w:t>
            </w:r>
            <w:r w:rsidRPr="00BC5E1A">
              <w:rPr>
                <w:sz w:val="22"/>
                <w:szCs w:val="22"/>
                <w:lang w:val="en-US"/>
              </w:rPr>
              <w:t>CONTROL</w:t>
            </w:r>
            <w:r w:rsidRPr="00BC5E1A">
              <w:rPr>
                <w:sz w:val="22"/>
                <w:szCs w:val="22"/>
              </w:rPr>
              <w:t xml:space="preserve"> 25 </w:t>
            </w:r>
            <w:r w:rsidRPr="00BC5E1A">
              <w:rPr>
                <w:sz w:val="22"/>
                <w:szCs w:val="22"/>
                <w:lang w:val="en-US"/>
              </w:rPr>
              <w:t>WH</w:t>
            </w:r>
            <w:r w:rsidRPr="00BC5E1A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7DCF82C7" w14:textId="77777777" w:rsidR="00EE504A" w:rsidRPr="00BC5E1A" w:rsidRDefault="00783533" w:rsidP="00BA48A8">
            <w:pPr>
              <w:jc w:val="both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C5E1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C5E1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C5E1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1F5242C0" w:rsidR="00710478" w:rsidRPr="00BC5E1A" w:rsidRDefault="00710478" w:rsidP="00BC5E1A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BC5E1A">
              <w:rPr>
                <w:rFonts w:eastAsia="Calibri"/>
              </w:rPr>
              <w:t>1Дать общую характеристику деятельности объекта исследования: наименование, направления деятельности, имеющиеся лицензии, членство в профессиональных объединениях, предоставляемые услуги, характеристика клиентской базы и т.д.</w:t>
            </w:r>
          </w:p>
        </w:tc>
      </w:tr>
      <w:tr w:rsidR="00710478" w14:paraId="74BBA264" w14:textId="77777777" w:rsidTr="003F74F8">
        <w:tc>
          <w:tcPr>
            <w:tcW w:w="9356" w:type="dxa"/>
          </w:tcPr>
          <w:p w14:paraId="4CA1C2D1" w14:textId="5F1E29FF" w:rsidR="00710478" w:rsidRPr="00BC5E1A" w:rsidRDefault="00710478" w:rsidP="00BC5E1A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BC5E1A">
              <w:rPr>
                <w:rFonts w:eastAsia="Calibri"/>
              </w:rPr>
              <w:t>Провести анализ доли рынка компании (организации) на разных сегментах финансового рынка с расчетом соответствующих количественных показателей.</w:t>
            </w:r>
          </w:p>
        </w:tc>
      </w:tr>
      <w:tr w:rsidR="00710478" w14:paraId="2566CAC3" w14:textId="77777777" w:rsidTr="003F74F8">
        <w:tc>
          <w:tcPr>
            <w:tcW w:w="9356" w:type="dxa"/>
          </w:tcPr>
          <w:p w14:paraId="5D51C7B1" w14:textId="0193A9F6" w:rsidR="00710478" w:rsidRPr="00BC5E1A" w:rsidRDefault="00710478" w:rsidP="00BC5E1A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BC5E1A">
              <w:rPr>
                <w:rFonts w:eastAsia="Calibri"/>
              </w:rPr>
              <w:t>Провести финансовый анализ деятельности объекта исследования</w:t>
            </w:r>
            <w:r w:rsidR="00BC5E1A">
              <w:rPr>
                <w:rFonts w:eastAsia="Calibri"/>
              </w:rPr>
              <w:t>.</w:t>
            </w:r>
          </w:p>
        </w:tc>
      </w:tr>
      <w:tr w:rsidR="00710478" w14:paraId="2BB90E00" w14:textId="77777777" w:rsidTr="003F74F8">
        <w:tc>
          <w:tcPr>
            <w:tcW w:w="9356" w:type="dxa"/>
          </w:tcPr>
          <w:p w14:paraId="737D5F2C" w14:textId="1017BD79" w:rsidR="00710478" w:rsidRPr="00BC5E1A" w:rsidRDefault="00710478" w:rsidP="00BC5E1A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BC5E1A">
              <w:rPr>
                <w:rFonts w:eastAsia="Calibri"/>
              </w:rPr>
              <w:t>Обосновать финансово-экономические показатели, характеризующие деятельность объекта практики.</w:t>
            </w:r>
          </w:p>
        </w:tc>
      </w:tr>
      <w:tr w:rsidR="00710478" w14:paraId="3BA768AD" w14:textId="77777777" w:rsidTr="003F74F8">
        <w:tc>
          <w:tcPr>
            <w:tcW w:w="9356" w:type="dxa"/>
          </w:tcPr>
          <w:p w14:paraId="755AE8F1" w14:textId="1DA182C0" w:rsidR="00710478" w:rsidRPr="00BC5E1A" w:rsidRDefault="00710478" w:rsidP="00BC5E1A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BC5E1A">
              <w:rPr>
                <w:rFonts w:eastAsia="Calibri"/>
              </w:rPr>
              <w:t>Провести вертикальный и горизонтальный анализ баланса предприятия (банка).</w:t>
            </w:r>
          </w:p>
        </w:tc>
      </w:tr>
      <w:tr w:rsidR="00710478" w14:paraId="3F21CFE3" w14:textId="77777777" w:rsidTr="003F74F8">
        <w:tc>
          <w:tcPr>
            <w:tcW w:w="9356" w:type="dxa"/>
          </w:tcPr>
          <w:p w14:paraId="206789E5" w14:textId="63685E65" w:rsidR="00710478" w:rsidRPr="00BC5E1A" w:rsidRDefault="00710478" w:rsidP="00BC5E1A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BC5E1A">
              <w:rPr>
                <w:rFonts w:eastAsia="Calibri"/>
              </w:rPr>
              <w:t>Описать основные виды рисков, с которыми компания (организация) сталкивается в своей работе. Привести регулирующие нормы, касающиеся рисков, действующие в этой сфере.</w:t>
            </w:r>
          </w:p>
        </w:tc>
      </w:tr>
      <w:tr w:rsidR="00710478" w14:paraId="67A8780F" w14:textId="77777777" w:rsidTr="003F74F8">
        <w:tc>
          <w:tcPr>
            <w:tcW w:w="9356" w:type="dxa"/>
          </w:tcPr>
          <w:p w14:paraId="0F310C10" w14:textId="34011F8B" w:rsidR="00710478" w:rsidRPr="00BC5E1A" w:rsidRDefault="00710478" w:rsidP="00BC5E1A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BC5E1A">
              <w:rPr>
                <w:rFonts w:eastAsia="Calibri"/>
              </w:rPr>
              <w:t>Дать количественную оценку рискам, принимаемым компанией, охарактеризовать методы управления рисками, принятые в компании.</w:t>
            </w:r>
          </w:p>
        </w:tc>
      </w:tr>
      <w:tr w:rsidR="00710478" w14:paraId="7C1393ED" w14:textId="77777777" w:rsidTr="003F74F8">
        <w:tc>
          <w:tcPr>
            <w:tcW w:w="9356" w:type="dxa"/>
          </w:tcPr>
          <w:p w14:paraId="4512C4C5" w14:textId="445B57B8" w:rsidR="00710478" w:rsidRPr="00BC5E1A" w:rsidRDefault="00710478" w:rsidP="00BC5E1A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BC5E1A">
              <w:rPr>
                <w:rFonts w:eastAsia="Calibri"/>
              </w:rPr>
              <w:t>Описать услуги, предоставляемые банком (компанией) разным категориям клиентов.</w:t>
            </w:r>
          </w:p>
        </w:tc>
      </w:tr>
      <w:tr w:rsidR="00710478" w14:paraId="3B8BF6D7" w14:textId="77777777" w:rsidTr="003F74F8">
        <w:tc>
          <w:tcPr>
            <w:tcW w:w="9356" w:type="dxa"/>
          </w:tcPr>
          <w:p w14:paraId="161EED8D" w14:textId="17FD4CE2" w:rsidR="00710478" w:rsidRPr="00BC5E1A" w:rsidRDefault="00710478" w:rsidP="00BC5E1A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BC5E1A">
              <w:rPr>
                <w:rFonts w:eastAsia="Calibri"/>
              </w:rPr>
              <w:t>Составить отчет по практике, включив туда все задания. Оформить все документы по практике в соответствии с требованиями.</w:t>
            </w:r>
          </w:p>
        </w:tc>
      </w:tr>
      <w:tr w:rsidR="00710478" w14:paraId="4A4ACC14" w14:textId="77777777" w:rsidTr="003F74F8">
        <w:tc>
          <w:tcPr>
            <w:tcW w:w="9356" w:type="dxa"/>
          </w:tcPr>
          <w:p w14:paraId="03896DED" w14:textId="4800A968" w:rsidR="00710478" w:rsidRPr="00BC5E1A" w:rsidRDefault="00710478" w:rsidP="00BC5E1A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BC5E1A">
              <w:rPr>
                <w:rFonts w:eastAsia="Calibri"/>
              </w:rPr>
              <w:t>Составить презентацию по результатам работы.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BC5E1A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BC5E1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C5E1A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BC5E1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C5E1A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BC5E1A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BC5E1A" w:rsidRDefault="006E5421" w:rsidP="0035746E">
            <w:pPr>
              <w:jc w:val="center"/>
              <w:rPr>
                <w:sz w:val="22"/>
                <w:szCs w:val="22"/>
              </w:rPr>
            </w:pPr>
            <w:r w:rsidRPr="00BC5E1A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BC5E1A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BC5E1A" w:rsidRDefault="006E5421" w:rsidP="00BC5E1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C5E1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BC5E1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5E1A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BC5E1A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BC5E1A" w:rsidRDefault="006E5421" w:rsidP="00BC5E1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C5E1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BC5E1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5E1A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BC5E1A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BC5E1A" w:rsidRDefault="006E5421" w:rsidP="00BC5E1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C5E1A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BC5E1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5E1A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BC5E1A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BC5E1A" w:rsidRDefault="006E5421" w:rsidP="00BC5E1A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BC5E1A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BC5E1A" w:rsidRDefault="006E5421" w:rsidP="00BC5E1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C5E1A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BC5E1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5E1A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BC5E1A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7782AB" w14:textId="77777777" w:rsidR="00126003" w:rsidRDefault="00126003" w:rsidP="00AB39E8">
      <w:r>
        <w:separator/>
      </w:r>
    </w:p>
  </w:endnote>
  <w:endnote w:type="continuationSeparator" w:id="0">
    <w:p w14:paraId="5ED5D224" w14:textId="77777777" w:rsidR="00126003" w:rsidRDefault="00126003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286E0" w14:textId="77777777" w:rsidR="00126003" w:rsidRDefault="00126003" w:rsidP="00AB39E8">
      <w:r>
        <w:separator/>
      </w:r>
    </w:p>
  </w:footnote>
  <w:footnote w:type="continuationSeparator" w:id="0">
    <w:p w14:paraId="02486E3A" w14:textId="77777777" w:rsidR="00126003" w:rsidRDefault="00126003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D7ED5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D7ED5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C86D3C"/>
    <w:multiLevelType w:val="hybridMultilevel"/>
    <w:tmpl w:val="F126C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9"/>
  </w:num>
  <w:num w:numId="27">
    <w:abstractNumId w:val="4"/>
  </w:num>
  <w:num w:numId="2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600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D7ED5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C5E1A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urait.ru/book/dengi-kredit-banki-finansovye-rynki-53110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2%D0%98%D0%A5%D0%9E%D0%9C%D0%98%D0%A0%D0%9E%D0%92%D0%90_%D0%91%D0%B0%D0%BD%D0%BA%D0%BE%D0%B2%D1%81%D0%BA%D0%BE%D0%B5%20%D0%B4%D0%B5%D0%BB%D0%BE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04CC99-F42A-4972-8019-4B2A08894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11</Pages>
  <Words>3480</Words>
  <Characters>19838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2026-04-27T08:13:00Z</dcterms:modified>
</cp:coreProperties>
</file>